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EF8" w:rsidRPr="00DA4EF8" w:rsidRDefault="00DA4EF8" w:rsidP="00DA4EF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A4E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Материально-техническое обеспечение образовательного п</w:t>
      </w:r>
      <w:r w:rsidR="00D10D1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</w:t>
      </w:r>
      <w:r w:rsidRPr="00DA4E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оцесса</w:t>
      </w:r>
      <w:bookmarkStart w:id="0" w:name="_GoBack"/>
      <w:bookmarkEnd w:id="0"/>
    </w:p>
    <w:p w:rsidR="00DA4EF8" w:rsidRPr="00DA4EF8" w:rsidRDefault="00DA4EF8" w:rsidP="00DA4EF8">
      <w:pPr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Информация о материально-техническом обеспечении образовательного процесса МАОУ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«СОШ №15»</w:t>
      </w:r>
    </w:p>
    <w:p w:rsidR="00DA4EF8" w:rsidRPr="00DA4EF8" w:rsidRDefault="00DA4EF8" w:rsidP="00DA4EF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Муниципальное автономное общеобразовательное учреждение г. Набережные Челны Республики Татарстан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общеобразовательная школа №15</w:t>
      </w: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располагается в трехэтажном здании общей площадью –   9657,8 </w:t>
      </w:r>
      <w:proofErr w:type="spellStart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., по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дресу Шишкинский бульвар, дом 26</w:t>
      </w: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. Площадь озелененного участка – 1,3 га.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       </w:t>
      </w:r>
      <w:r w:rsidRPr="00DA4EF8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В здании школы оборудованы учебные кабинеты: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начальные классы - 14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химии – 1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физики – 1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географии – 2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музыки – 1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истории – 2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информатики и ИКТ – 2 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математики – 5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русского языка и литературы – 5 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иностранного языка – 7 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родного языка и литературы –10 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ИЗО – 1 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ОБЖ – 1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биологии – 1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технологии – 3</w:t>
      </w: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A4EF8" w:rsidRPr="00DA4EF8" w:rsidRDefault="00DA4EF8" w:rsidP="00DA4EF8">
      <w:pPr>
        <w:spacing w:after="0" w:line="24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Имеется: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- актовый зал на 210 мест;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- спортивный зал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(большой и малый)</w:t>
      </w: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, хореографический зал, спортивная площадка;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библиотека с выходом в Интернет и абонементной зоной, что обеспечивает </w:t>
      </w:r>
      <w:proofErr w:type="gramStart"/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доступ</w:t>
      </w:r>
      <w:proofErr w:type="gramEnd"/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как к традиционным, так и к современным видам информации. Общий библиотечный фонд составляет 21068 экз., учебная литература; – 15475 экз., художественная и учебно-справочная литература – 5305 экз. Ежегодно осуществляется подписка на периодические издания специальной и методической литературы – 20 экземпляров;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- медицинский кабинет;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- столовая на 260 мест.</w:t>
      </w:r>
    </w:p>
    <w:p w:rsidR="00DA4EF8" w:rsidRPr="00DA4EF8" w:rsidRDefault="00DA4EF8" w:rsidP="00DA4EF8">
      <w:pPr>
        <w:spacing w:after="0" w:line="2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кабинеты оснащены необходимым оборудованием, дидактическими и техническими средствами, учебно-методическими материалами, соответствующие требованиям для реализации базового уровн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общего образования. В кабинетах</w:t>
      </w: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информатики оборудовано 33 рабочих места </w:t>
      </w:r>
      <w:proofErr w:type="gramStart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 Приобретены и используются в учебном процессе множительная и копировальная техника, аудио и видео аппаратура, мультимедийное оборудование. Школа подключена к сети </w:t>
      </w:r>
      <w:proofErr w:type="spellStart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Internet</w:t>
      </w:r>
      <w:proofErr w:type="spellEnd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4EF8" w:rsidRPr="00DA4EF8" w:rsidRDefault="00DA4EF8" w:rsidP="00DA4EF8">
      <w:pPr>
        <w:spacing w:after="0" w:line="2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Информационно-коммуникативные технологии широко используются во внеурочной деятельности школы. Организован доступ  обучающихся и педагогов к средствам ИКТ и Интернет-ресурсам для поиска информации, оформления работ, создания фильмов и презентаций с разнообразной тематикой для проведения классных часов, общешкольных научно-практических конференций, вечеров отдыха, родительских собраний и других мероприятий с использованием ПК и ИКТ.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</w:t>
      </w:r>
      <w:r w:rsidRPr="00DA4EF8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</w:t>
      </w:r>
      <w:r w:rsidRPr="00DA4EF8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Организация питания:</w:t>
      </w:r>
    </w:p>
    <w:p w:rsidR="00DA4EF8" w:rsidRPr="00DA4EF8" w:rsidRDefault="00DA4EF8" w:rsidP="00DA4EF8">
      <w:pPr>
        <w:spacing w:after="0" w:line="2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школьников</w:t>
      </w:r>
      <w:r w:rsidRPr="00DA4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на основе договора с МУП "Школьное питание" г. Набережные Челны на базе школьной столовой на 210 посадочных мест. Количество посадочных мест в обеденном зале позволяет обеспечить посадку учащихся в </w:t>
      </w:r>
      <w:r w:rsidR="00D10D1F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 перемен</w:t>
      </w: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обеспечить учащихся начальной школы 2-хразовым питанием, учащихся основной школы горячим питанием и полдником. Система хозяйственно-питьевого холодного и горячего водоснабжения, канализации и отопления оборудованы в соответствии с санитарно-эпидемиологическими требованиями.</w:t>
      </w:r>
    </w:p>
    <w:p w:rsidR="00DA4EF8" w:rsidRPr="00DA4EF8" w:rsidRDefault="00DA4EF8" w:rsidP="00DA4EF8">
      <w:pPr>
        <w:spacing w:after="0" w:line="2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Питание предусматривает: горячи завтраки, обеды и буфетную продукцию. </w:t>
      </w:r>
    </w:p>
    <w:p w:rsidR="00DA4EF8" w:rsidRPr="00DA4EF8" w:rsidRDefault="00DA4EF8" w:rsidP="00DA4EF8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</w:t>
      </w:r>
      <w:r w:rsidRPr="00DA4EF8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Организация медицинского обслуживания:</w:t>
      </w:r>
    </w:p>
    <w:p w:rsidR="00DA4EF8" w:rsidRPr="00DA4EF8" w:rsidRDefault="00DA4EF8" w:rsidP="00DA4EF8">
      <w:pPr>
        <w:spacing w:after="0" w:line="24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охраны здоровья </w:t>
      </w:r>
      <w:proofErr w:type="gramStart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медицинское обслуживание проходит по следующим направлениям: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функционирует медицинский кабинет</w:t>
      </w:r>
    </w:p>
    <w:p w:rsidR="00DA4EF8" w:rsidRPr="00DA4EF8" w:rsidRDefault="00DA4EF8" w:rsidP="00DA4EF8">
      <w:pPr>
        <w:spacing w:after="0" w:line="24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EF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проводятся мероприятия по профилактике заболеваний, оздоровлению обучающихся.</w:t>
      </w:r>
    </w:p>
    <w:p w:rsidR="003B11D3" w:rsidRDefault="003B11D3"/>
    <w:sectPr w:rsidR="003B1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EF8"/>
    <w:rsid w:val="003B11D3"/>
    <w:rsid w:val="00D10D1F"/>
    <w:rsid w:val="00DA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4E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4E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4E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4E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2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1268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288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155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330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262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089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63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254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22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9879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14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826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3976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2022-02-25T07:31:00Z</dcterms:created>
  <dcterms:modified xsi:type="dcterms:W3CDTF">2022-02-25T07:50:00Z</dcterms:modified>
</cp:coreProperties>
</file>